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11" w:rsidRDefault="00732B11" w:rsidP="00732B11">
      <w:pPr>
        <w:pStyle w:val="Default"/>
        <w:rPr>
          <w:color w:val="211D1E"/>
          <w:sz w:val="22"/>
          <w:szCs w:val="22"/>
        </w:rPr>
      </w:pPr>
      <w:r>
        <w:rPr>
          <w:color w:val="211D1E"/>
          <w:sz w:val="22"/>
          <w:szCs w:val="22"/>
        </w:rPr>
        <w:t xml:space="preserve">Consider a guessing game in which a player tries to guess a hidden word. The hidden word contains only capital letters and has a length known to the player. A guess contains only capital letters and has the same length as the hidden word. </w:t>
      </w:r>
    </w:p>
    <w:p w:rsidR="004D2023" w:rsidRDefault="00732B11" w:rsidP="00732B11">
      <w:pPr>
        <w:rPr>
          <w:color w:val="211D1E"/>
        </w:rPr>
      </w:pPr>
      <w:r>
        <w:rPr>
          <w:color w:val="211D1E"/>
        </w:rPr>
        <w:t xml:space="preserve">After a guess is made, the player is given a hint that is based on a comparison between the hidden word and </w:t>
      </w:r>
      <w:proofErr w:type="spellStart"/>
      <w:r>
        <w:rPr>
          <w:color w:val="211D1E"/>
        </w:rPr>
        <w:t>theguess</w:t>
      </w:r>
      <w:proofErr w:type="spellEnd"/>
      <w:r>
        <w:rPr>
          <w:color w:val="211D1E"/>
        </w:rPr>
        <w:t xml:space="preserve">. Each position in the hint contains a character that corresponds to the letter in the same position in </w:t>
      </w:r>
      <w:proofErr w:type="spellStart"/>
      <w:r>
        <w:rPr>
          <w:color w:val="211D1E"/>
        </w:rPr>
        <w:t>theguess</w:t>
      </w:r>
      <w:proofErr w:type="spellEnd"/>
      <w:r>
        <w:rPr>
          <w:color w:val="211D1E"/>
        </w:rPr>
        <w:t>. The following rules determine the characters that appear in the hint.</w:t>
      </w:r>
    </w:p>
    <w:p w:rsidR="00732B11" w:rsidRDefault="00732B11" w:rsidP="00732B11">
      <w:r w:rsidRPr="00732B11">
        <w:rPr>
          <w:noProof/>
        </w:rPr>
        <w:drawing>
          <wp:inline distT="0" distB="0" distL="0" distR="0">
            <wp:extent cx="5943600" cy="1020461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2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A80" w:rsidRDefault="00A02A80" w:rsidP="00A02A80">
      <w:pPr>
        <w:pStyle w:val="Default"/>
        <w:rPr>
          <w:color w:val="211D1E"/>
          <w:sz w:val="22"/>
          <w:szCs w:val="22"/>
        </w:rPr>
      </w:pPr>
      <w:r>
        <w:rPr>
          <w:color w:val="211D1E"/>
          <w:sz w:val="22"/>
          <w:szCs w:val="22"/>
        </w:rPr>
        <w:t xml:space="preserve">The </w:t>
      </w:r>
      <w:proofErr w:type="spellStart"/>
      <w:r>
        <w:rPr>
          <w:rFonts w:ascii="NIHCO L+ Courier" w:hAnsi="NIHCO L+ Courier" w:cs="NIHCO L+ Courier"/>
          <w:color w:val="211D1E"/>
          <w:sz w:val="22"/>
          <w:szCs w:val="22"/>
        </w:rPr>
        <w:t>HiddenWord</w:t>
      </w:r>
      <w:proofErr w:type="spellEnd"/>
      <w:r>
        <w:rPr>
          <w:rFonts w:ascii="NIHCO L+ Courier" w:hAnsi="NIHCO L+ Courier" w:cs="NIHCO L+ Courier"/>
          <w:color w:val="211D1E"/>
          <w:sz w:val="22"/>
          <w:szCs w:val="22"/>
        </w:rPr>
        <w:t xml:space="preserve"> </w:t>
      </w:r>
      <w:r>
        <w:rPr>
          <w:color w:val="211D1E"/>
          <w:sz w:val="22"/>
          <w:szCs w:val="22"/>
        </w:rPr>
        <w:t xml:space="preserve">class will be used to represent the hidden word in the game. The hidden word is passed to the constructor. The class contains a method, </w:t>
      </w:r>
      <w:proofErr w:type="spellStart"/>
      <w:proofErr w:type="gramStart"/>
      <w:r>
        <w:rPr>
          <w:rFonts w:ascii="NIHCO L+ Courier" w:hAnsi="NIHCO L+ Courier" w:cs="NIHCO L+ Courier"/>
          <w:color w:val="211D1E"/>
          <w:sz w:val="22"/>
          <w:szCs w:val="22"/>
        </w:rPr>
        <w:t>getHint</w:t>
      </w:r>
      <w:proofErr w:type="spellEnd"/>
      <w:r>
        <w:rPr>
          <w:color w:val="211D1E"/>
          <w:sz w:val="22"/>
          <w:szCs w:val="22"/>
        </w:rPr>
        <w:t>, that</w:t>
      </w:r>
      <w:proofErr w:type="gramEnd"/>
      <w:r>
        <w:rPr>
          <w:color w:val="211D1E"/>
          <w:sz w:val="22"/>
          <w:szCs w:val="22"/>
        </w:rPr>
        <w:t xml:space="preserve"> takes a guess and produces a hint. </w:t>
      </w:r>
    </w:p>
    <w:p w:rsidR="00A02A80" w:rsidRDefault="00A02A80" w:rsidP="00A02A80">
      <w:pPr>
        <w:pStyle w:val="Default"/>
        <w:rPr>
          <w:color w:val="211D1E"/>
          <w:sz w:val="22"/>
          <w:szCs w:val="22"/>
        </w:rPr>
      </w:pPr>
      <w:r>
        <w:rPr>
          <w:color w:val="211D1E"/>
          <w:sz w:val="22"/>
          <w:szCs w:val="22"/>
        </w:rPr>
        <w:t xml:space="preserve">For example, suppose the variable </w:t>
      </w:r>
      <w:r>
        <w:rPr>
          <w:rFonts w:ascii="NIHCO L+ Courier" w:hAnsi="NIHCO L+ Courier" w:cs="NIHCO L+ Courier"/>
          <w:color w:val="211D1E"/>
          <w:sz w:val="22"/>
          <w:szCs w:val="22"/>
        </w:rPr>
        <w:t xml:space="preserve">puzzle </w:t>
      </w:r>
      <w:r>
        <w:rPr>
          <w:color w:val="211D1E"/>
          <w:sz w:val="22"/>
          <w:szCs w:val="22"/>
        </w:rPr>
        <w:t xml:space="preserve">is declared as follows. </w:t>
      </w:r>
    </w:p>
    <w:p w:rsidR="00A02A80" w:rsidRDefault="00A02A80" w:rsidP="00A02A80">
      <w:pPr>
        <w:pStyle w:val="Default"/>
        <w:rPr>
          <w:color w:val="211D1E"/>
          <w:sz w:val="22"/>
          <w:szCs w:val="22"/>
        </w:rPr>
      </w:pPr>
    </w:p>
    <w:p w:rsidR="00A02A80" w:rsidRDefault="00A02A80" w:rsidP="00A02A80">
      <w:pPr>
        <w:pStyle w:val="Default"/>
        <w:rPr>
          <w:rFonts w:ascii="NIHCO L+ Courier" w:hAnsi="NIHCO L+ Courier" w:cs="NIHCO L+ Courier"/>
          <w:color w:val="211D1E"/>
          <w:sz w:val="22"/>
          <w:szCs w:val="22"/>
        </w:rPr>
      </w:pPr>
      <w:proofErr w:type="spellStart"/>
      <w:r>
        <w:rPr>
          <w:rFonts w:ascii="NIHCO L+ Courier" w:hAnsi="NIHCO L+ Courier" w:cs="NIHCO L+ Courier"/>
          <w:color w:val="211D1E"/>
          <w:sz w:val="22"/>
          <w:szCs w:val="22"/>
        </w:rPr>
        <w:t>H</w:t>
      </w:r>
      <w:r>
        <w:rPr>
          <w:rFonts w:ascii="NIHCO L+ Courier" w:hAnsi="NIHCO L+ Courier" w:cs="NIHCO L+ Courier"/>
          <w:color w:val="211D1E"/>
          <w:sz w:val="22"/>
          <w:szCs w:val="22"/>
        </w:rPr>
        <w:t>iddenWord</w:t>
      </w:r>
      <w:proofErr w:type="spellEnd"/>
      <w:r>
        <w:rPr>
          <w:rFonts w:ascii="NIHCO L+ Courier" w:hAnsi="NIHCO L+ Courier" w:cs="NIHCO L+ Courier"/>
          <w:color w:val="211D1E"/>
          <w:sz w:val="22"/>
          <w:szCs w:val="22"/>
        </w:rPr>
        <w:t xml:space="preserve"> puzzle = new </w:t>
      </w:r>
      <w:proofErr w:type="spellStart"/>
      <w:proofErr w:type="gramStart"/>
      <w:r>
        <w:rPr>
          <w:rFonts w:ascii="NIHCO L+ Courier" w:hAnsi="NIHCO L+ Courier" w:cs="NIHCO L+ Courier"/>
          <w:color w:val="211D1E"/>
          <w:sz w:val="22"/>
          <w:szCs w:val="22"/>
        </w:rPr>
        <w:t>HiddenWord</w:t>
      </w:r>
      <w:proofErr w:type="spellEnd"/>
      <w:r>
        <w:rPr>
          <w:rFonts w:ascii="NIHCO L+ Courier" w:hAnsi="NIHCO L+ Courier" w:cs="NIHCO L+ Courier"/>
          <w:color w:val="211D1E"/>
          <w:sz w:val="22"/>
          <w:szCs w:val="22"/>
        </w:rPr>
        <w:t>(</w:t>
      </w:r>
      <w:proofErr w:type="gramEnd"/>
      <w:r>
        <w:rPr>
          <w:rFonts w:ascii="NIHCO L+ Courier" w:hAnsi="NIHCO L+ Courier" w:cs="NIHCO L+ Courier"/>
          <w:color w:val="211D1E"/>
          <w:sz w:val="22"/>
          <w:szCs w:val="22"/>
        </w:rPr>
        <w:t>“HARPS”);</w:t>
      </w:r>
      <w:r>
        <w:rPr>
          <w:rFonts w:ascii="NIHCO L+ Courier" w:hAnsi="NIHCO L+ Courier" w:cs="NIHCO L+ Courier"/>
          <w:color w:val="211D1E"/>
          <w:sz w:val="22"/>
          <w:szCs w:val="22"/>
        </w:rPr>
        <w:t xml:space="preserve"> </w:t>
      </w:r>
    </w:p>
    <w:p w:rsidR="00A02A80" w:rsidRDefault="00A02A80" w:rsidP="00A02A80">
      <w:pPr>
        <w:rPr>
          <w:color w:val="211D1E"/>
        </w:rPr>
      </w:pPr>
    </w:p>
    <w:p w:rsidR="00A02A80" w:rsidRDefault="00A02A80" w:rsidP="00A02A80">
      <w:pPr>
        <w:rPr>
          <w:color w:val="211D1E"/>
        </w:rPr>
      </w:pPr>
      <w:r>
        <w:rPr>
          <w:color w:val="211D1E"/>
        </w:rPr>
        <w:t>The following table shows several guesses and the hints that would be produced.</w:t>
      </w:r>
    </w:p>
    <w:p w:rsidR="00A02A80" w:rsidRDefault="00A02A80" w:rsidP="00A02A80">
      <w:r w:rsidRPr="00A02A80">
        <w:rPr>
          <w:noProof/>
        </w:rPr>
        <w:drawing>
          <wp:inline distT="0" distB="0" distL="0" distR="0">
            <wp:extent cx="4293870" cy="1682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870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A80" w:rsidRDefault="00A02A80" w:rsidP="00A02A80"/>
    <w:p w:rsidR="00A02A80" w:rsidRDefault="00A02A80" w:rsidP="00A02A80">
      <w:pPr>
        <w:pStyle w:val="Default"/>
      </w:pPr>
      <w:r>
        <w:rPr>
          <w:color w:val="211D1E"/>
          <w:sz w:val="22"/>
          <w:szCs w:val="22"/>
        </w:rPr>
        <w:t xml:space="preserve">Write the complete </w:t>
      </w:r>
      <w:proofErr w:type="spellStart"/>
      <w:r>
        <w:rPr>
          <w:rFonts w:ascii="NIHCO L+ Courier" w:hAnsi="NIHCO L+ Courier" w:cs="NIHCO L+ Courier"/>
          <w:color w:val="211D1E"/>
          <w:sz w:val="22"/>
          <w:szCs w:val="22"/>
        </w:rPr>
        <w:t>HiddenWord</w:t>
      </w:r>
      <w:proofErr w:type="spellEnd"/>
      <w:r>
        <w:rPr>
          <w:rFonts w:ascii="NIHCO L+ Courier" w:hAnsi="NIHCO L+ Courier" w:cs="NIHCO L+ Courier"/>
          <w:color w:val="211D1E"/>
          <w:sz w:val="22"/>
          <w:szCs w:val="22"/>
        </w:rPr>
        <w:t xml:space="preserve"> </w:t>
      </w:r>
      <w:r>
        <w:rPr>
          <w:color w:val="211D1E"/>
          <w:sz w:val="22"/>
          <w:szCs w:val="22"/>
        </w:rPr>
        <w:t xml:space="preserve">class, including any necessary instance variables, its constructor, and the method, </w:t>
      </w:r>
      <w:proofErr w:type="spellStart"/>
      <w:r>
        <w:rPr>
          <w:rFonts w:ascii="NIHCO L+ Courier" w:hAnsi="NIHCO L+ Courier" w:cs="NIHCO L+ Courier"/>
          <w:color w:val="211D1E"/>
          <w:sz w:val="22"/>
          <w:szCs w:val="22"/>
        </w:rPr>
        <w:t>g</w:t>
      </w:r>
      <w:r>
        <w:rPr>
          <w:rFonts w:ascii="NIHCO L+ Courier" w:hAnsi="NIHCO L+ Courier" w:cs="NIHCO L+ Courier"/>
          <w:color w:val="211D1E"/>
          <w:sz w:val="22"/>
          <w:szCs w:val="22"/>
        </w:rPr>
        <w:t>etHint</w:t>
      </w:r>
      <w:proofErr w:type="spellEnd"/>
      <w:r>
        <w:rPr>
          <w:color w:val="211D1E"/>
          <w:sz w:val="22"/>
          <w:szCs w:val="22"/>
        </w:rPr>
        <w:t xml:space="preserve">, described above. You may assume that the length of the guess is the same as the length of </w:t>
      </w:r>
      <w:bookmarkStart w:id="0" w:name="_GoBack"/>
      <w:bookmarkEnd w:id="0"/>
      <w:r>
        <w:rPr>
          <w:color w:val="211D1E"/>
          <w:sz w:val="22"/>
          <w:szCs w:val="22"/>
        </w:rPr>
        <w:t>the hidden word.</w:t>
      </w:r>
    </w:p>
    <w:sectPr w:rsidR="00A02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HCO J+ Times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IHCO L+ Courier">
    <w:altName w:val="Courier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11"/>
    <w:rsid w:val="004D2023"/>
    <w:rsid w:val="00732B11"/>
    <w:rsid w:val="00A0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E82353-4953-4224-BD8D-1A25C282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2B11"/>
    <w:pPr>
      <w:autoSpaceDE w:val="0"/>
      <w:autoSpaceDN w:val="0"/>
      <w:adjustRightInd w:val="0"/>
      <w:spacing w:after="0" w:line="240" w:lineRule="auto"/>
    </w:pPr>
    <w:rPr>
      <w:rFonts w:ascii="NIHCO J+ Times" w:hAnsi="NIHCO J+ Times" w:cs="NIHCO J+ Time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Salem-Keizer Public Schools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smith_greg</dc:creator>
  <cp:keywords/>
  <dc:description/>
  <cp:lastModifiedBy>smith_greg</cp:lastModifiedBy>
  <cp:revision>2</cp:revision>
  <dcterms:created xsi:type="dcterms:W3CDTF">2016-01-07T13:16:00Z</dcterms:created>
  <dcterms:modified xsi:type="dcterms:W3CDTF">2016-01-07T13:23:00Z</dcterms:modified>
</cp:coreProperties>
</file>