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4F6A71">
            <w:pPr>
              <w:tabs>
                <w:tab w:val="left" w:pos="2880"/>
              </w:tabs>
              <w:spacing w:before="100"/>
              <w:rPr>
                <w:b/>
                <w:color w:val="002B52"/>
                <w:sz w:val="48"/>
                <w:szCs w:val="48"/>
              </w:rPr>
            </w:pPr>
            <w:r>
              <w:rPr>
                <w:b/>
                <w:color w:val="002B52"/>
                <w:sz w:val="48"/>
                <w:szCs w:val="48"/>
              </w:rPr>
              <w:t>Activity</w:t>
            </w:r>
            <w:r w:rsidR="00814586">
              <w:rPr>
                <w:b/>
                <w:color w:val="002B52"/>
                <w:sz w:val="48"/>
                <w:szCs w:val="48"/>
              </w:rPr>
              <w:t xml:space="preserve"> </w:t>
            </w:r>
            <w:r w:rsidR="00CC030A">
              <w:rPr>
                <w:b/>
                <w:color w:val="002B52"/>
                <w:sz w:val="48"/>
                <w:szCs w:val="48"/>
              </w:rPr>
              <w:t>3.</w:t>
            </w:r>
            <w:r w:rsidR="003F079F">
              <w:rPr>
                <w:b/>
                <w:color w:val="002B52"/>
                <w:sz w:val="48"/>
                <w:szCs w:val="48"/>
              </w:rPr>
              <w:t>3</w:t>
            </w:r>
            <w:r w:rsidR="00E75A7A">
              <w:rPr>
                <w:b/>
                <w:color w:val="002B52"/>
                <w:sz w:val="48"/>
                <w:szCs w:val="48"/>
              </w:rPr>
              <w:t xml:space="preserve"> S</w:t>
            </w:r>
            <w:r w:rsidR="00273CD6">
              <w:rPr>
                <w:b/>
                <w:color w:val="002B52"/>
                <w:sz w:val="48"/>
                <w:szCs w:val="48"/>
              </w:rPr>
              <w:t>tatistics</w:t>
            </w:r>
            <w:r w:rsidR="00E75A7A">
              <w:rPr>
                <w:b/>
                <w:color w:val="002B52"/>
                <w:sz w:val="48"/>
                <w:szCs w:val="48"/>
              </w:rPr>
              <w:t xml:space="preserve"> and Quality</w:t>
            </w:r>
          </w:p>
        </w:tc>
      </w:tr>
    </w:tbl>
    <w:p w:rsidR="008B76BC" w:rsidRDefault="008B76BC" w:rsidP="008B76BC"/>
    <w:p w:rsidR="008B76BC" w:rsidRDefault="008B76BC" w:rsidP="008B76BC">
      <w:pPr>
        <w:pStyle w:val="ActivitySection"/>
      </w:pPr>
      <w:r>
        <w:t>Introduction</w:t>
      </w:r>
    </w:p>
    <w:p w:rsidR="00A31526" w:rsidRPr="00261CC9" w:rsidRDefault="00A31526" w:rsidP="00A31526">
      <w:pPr>
        <w:pStyle w:val="ActivityBody"/>
      </w:pPr>
      <w:r>
        <w:t>Today’s consumers are constantly trying to judge the quality of products. But what is quality? How and by whom is quality determined? Some would say the designer creates specifications, which in turn dictate the quality of a product. That quality is also based on the acceptable value of a part within a whole product. Statistics are commonly used in manufacturing processes to control and maintain quality. This activity will allow you to apply statistics in order to analyze and determin</w:t>
      </w:r>
      <w:r w:rsidR="0000733F">
        <w:t>e the quality (as measured by the consistency of the size) of wooden</w:t>
      </w:r>
      <w:r>
        <w:t xml:space="preserve"> cubes</w:t>
      </w:r>
      <w:r w:rsidR="0000733F">
        <w:t xml:space="preserve">. The wooden cubes will be used in the Puzzle Cube Challenge in the next Unit. You will design and construct a puzzle cube as part of the challenge. The consistency in size of the wooden cubes will affect the quality of your final product. </w:t>
      </w:r>
    </w:p>
    <w:p w:rsidR="00A31526" w:rsidRPr="00261CC9" w:rsidRDefault="00A31526" w:rsidP="00A31526">
      <w:pPr>
        <w:pStyle w:val="ActivityBody"/>
      </w:pPr>
    </w:p>
    <w:p w:rsidR="00A31526" w:rsidRPr="00261CC9" w:rsidRDefault="00A31526" w:rsidP="00A31526">
      <w:pPr>
        <w:pStyle w:val="ActivityBody"/>
      </w:pPr>
      <w:r w:rsidRPr="00261CC9">
        <w:t xml:space="preserve">In this activity </w:t>
      </w:r>
      <w:r>
        <w:t xml:space="preserve">you will collect data and then perform </w:t>
      </w:r>
      <w:r w:rsidR="00BE6D84">
        <w:t>a statistical analysi</w:t>
      </w:r>
      <w:r>
        <w:t xml:space="preserve">s to estimate measures of central tendency and variation of </w:t>
      </w:r>
      <w:r w:rsidR="00BE6D84">
        <w:t>a</w:t>
      </w:r>
      <w:r>
        <w:t xml:space="preserve"> product</w:t>
      </w:r>
      <w:r w:rsidR="0000733F">
        <w:t xml:space="preserve"> (wooden cubes)</w:t>
      </w:r>
      <w:r>
        <w:t>. You will represent the data using a histogram</w:t>
      </w:r>
      <w:r w:rsidR="00BE6D84">
        <w:t xml:space="preserve">, establish criteria for </w:t>
      </w:r>
      <w:r w:rsidR="00B2004B">
        <w:t xml:space="preserve">an acceptable </w:t>
      </w:r>
      <w:r w:rsidR="00BE6D84">
        <w:t>size of the product</w:t>
      </w:r>
      <w:r w:rsidR="00B2004B">
        <w:t>,</w:t>
      </w:r>
      <w:r w:rsidR="0000733F">
        <w:t xml:space="preserve"> and use the Empirical Rule to eliminate </w:t>
      </w:r>
      <w:r w:rsidR="00B2004B">
        <w:t>product samples</w:t>
      </w:r>
      <w:r w:rsidR="0000733F">
        <w:t xml:space="preserve"> that are outside an acceptable range</w:t>
      </w:r>
      <w:r>
        <w:t>.</w:t>
      </w:r>
    </w:p>
    <w:p w:rsidR="00655D96" w:rsidRPr="00443166" w:rsidRDefault="00655D96"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B2004B" w:rsidRPr="00B2004B" w:rsidRDefault="00AC4213" w:rsidP="00B2004B">
      <w:pPr>
        <w:pStyle w:val="Activitybullet"/>
        <w:numPr>
          <w:ilvl w:val="0"/>
          <w:numId w:val="13"/>
        </w:numPr>
        <w:rPr>
          <w:rFonts w:cs="Arial"/>
        </w:rPr>
      </w:pPr>
      <w:r>
        <w:rPr>
          <w:rFonts w:cs="Arial"/>
        </w:rPr>
        <w:t>Dial caliper</w:t>
      </w:r>
    </w:p>
    <w:p w:rsidR="002E2714" w:rsidRDefault="002E2714" w:rsidP="002E2714">
      <w:pPr>
        <w:pStyle w:val="Activitybullet"/>
        <w:numPr>
          <w:ilvl w:val="0"/>
          <w:numId w:val="0"/>
        </w:numPr>
        <w:ind w:left="1080"/>
      </w:pPr>
    </w:p>
    <w:p w:rsidR="008B76BC" w:rsidRDefault="008B76BC" w:rsidP="008B76BC">
      <w:pPr>
        <w:pStyle w:val="ActivitySection"/>
        <w:tabs>
          <w:tab w:val="left" w:pos="6488"/>
        </w:tabs>
      </w:pPr>
      <w:r>
        <w:t>Procedure</w:t>
      </w:r>
    </w:p>
    <w:p w:rsidR="00AC4213" w:rsidRDefault="00AC4213" w:rsidP="00AC4213">
      <w:pPr>
        <w:pStyle w:val="PictureCentered"/>
      </w:pPr>
      <w:bookmarkStart w:id="0" w:name="_GoBack"/>
      <w:r>
        <w:rPr>
          <w:noProof/>
        </w:rPr>
        <w:drawing>
          <wp:inline distT="0" distB="0" distL="0" distR="0">
            <wp:extent cx="1385846" cy="1332914"/>
            <wp:effectExtent l="0" t="0" r="5080" b="635"/>
            <wp:docPr id="2" name="Picture 2" descr="wood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c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703" cy="1337585"/>
                    </a:xfrm>
                    <a:prstGeom prst="rect">
                      <a:avLst/>
                    </a:prstGeom>
                    <a:noFill/>
                    <a:ln>
                      <a:noFill/>
                    </a:ln>
                  </pic:spPr>
                </pic:pic>
              </a:graphicData>
            </a:graphic>
          </wp:inline>
        </w:drawing>
      </w:r>
      <w:bookmarkEnd w:id="0"/>
    </w:p>
    <w:p w:rsidR="00AC4213" w:rsidRDefault="00AC4213" w:rsidP="00AC4213">
      <w:pPr>
        <w:pStyle w:val="PictureCentered"/>
      </w:pPr>
    </w:p>
    <w:p w:rsidR="00AC4213" w:rsidRDefault="00AA215D" w:rsidP="0000733F">
      <w:pPr>
        <w:pStyle w:val="ActivityBody"/>
        <w:numPr>
          <w:ilvl w:val="0"/>
          <w:numId w:val="28"/>
        </w:numPr>
      </w:pPr>
      <w:r>
        <w:t>Obtain a set of 7</w:t>
      </w:r>
      <w:r w:rsidR="00B2004B">
        <w:t xml:space="preserve"> wooden cubes (3/4 in.) from yo</w:t>
      </w:r>
      <w:r>
        <w:t>ur instructor.</w:t>
      </w:r>
      <w:r w:rsidR="00B2004B">
        <w:t xml:space="preserve"> </w:t>
      </w:r>
      <w:r w:rsidR="00AC4213">
        <w:t xml:space="preserve">Measure the side length </w:t>
      </w:r>
      <w:r w:rsidR="003D232B">
        <w:t xml:space="preserve">of each block along the grain. </w:t>
      </w:r>
      <w:r w:rsidR="00AC4213">
        <w:t xml:space="preserve">When taking a measurement, </w:t>
      </w:r>
      <w:r w:rsidR="00AC4213" w:rsidRPr="00AA215D">
        <w:rPr>
          <w:b/>
          <w:u w:val="single"/>
        </w:rPr>
        <w:t>position the block so the caliper measuring surfaces are touching the end grain faces</w:t>
      </w:r>
      <w:r w:rsidR="00AC4213">
        <w:t>. Record the measurements to create a data set</w:t>
      </w:r>
      <w:r w:rsidR="00AC4213" w:rsidRPr="005649DD">
        <w:rPr>
          <w:b/>
        </w:rPr>
        <w:t xml:space="preserve">. </w:t>
      </w:r>
      <w:r w:rsidRPr="005649DD">
        <w:rPr>
          <w:b/>
        </w:rPr>
        <w:t>Then switch cubes with another student in class</w:t>
      </w:r>
      <w:r>
        <w:t xml:space="preserve">. </w:t>
      </w:r>
      <w:r w:rsidR="005649DD">
        <w:t xml:space="preserve">You will need to measure 28 cubes. </w:t>
      </w:r>
      <w:r w:rsidR="0000733F">
        <w:t xml:space="preserve">For this analysis </w:t>
      </w:r>
      <w:r w:rsidR="00B2004B">
        <w:t>a</w:t>
      </w:r>
      <w:r w:rsidR="0000733F">
        <w:t xml:space="preserve"> precision of </w:t>
      </w:r>
      <w:r w:rsidR="00B2004B">
        <w:t>.001 is necessary</w:t>
      </w:r>
      <w:r w:rsidR="000E0263">
        <w:t>;</w:t>
      </w:r>
      <w:r w:rsidR="00B2004B">
        <w:t xml:space="preserve"> therefore, record each measurement to the </w:t>
      </w:r>
      <w:r w:rsidR="0000733F">
        <w:t xml:space="preserve">nearest one thousandth of an inch </w:t>
      </w:r>
      <w:r w:rsidR="0000733F" w:rsidRPr="0000733F">
        <w:t>(.001 in).</w:t>
      </w:r>
    </w:p>
    <w:p w:rsidR="00AC4213" w:rsidRDefault="00AC4213" w:rsidP="00AC4213">
      <w:pPr>
        <w:pStyle w:val="PictureCentered"/>
        <w:ind w:left="360"/>
        <w:jc w:val="left"/>
      </w:pPr>
    </w:p>
    <w:p w:rsidR="00AC4213" w:rsidRDefault="00AC4213" w:rsidP="00A21F01">
      <w:pPr>
        <w:pStyle w:val="PictureCentered"/>
      </w:pPr>
      <w:r>
        <w:rPr>
          <w:noProof/>
        </w:rPr>
        <w:drawing>
          <wp:inline distT="0" distB="0" distL="0" distR="0">
            <wp:extent cx="2127286" cy="1456398"/>
            <wp:effectExtent l="0" t="0" r="0" b="0"/>
            <wp:docPr id="3" name="Picture 3" descr="cali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p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988" cy="1458933"/>
                    </a:xfrm>
                    <a:prstGeom prst="rect">
                      <a:avLst/>
                    </a:prstGeom>
                    <a:noFill/>
                    <a:ln>
                      <a:noFill/>
                    </a:ln>
                  </pic:spPr>
                </pic:pic>
              </a:graphicData>
            </a:graphic>
          </wp:inline>
        </w:drawing>
      </w:r>
    </w:p>
    <w:p w:rsidR="00AC4213" w:rsidRPr="00261CC9" w:rsidRDefault="00AC4213" w:rsidP="008B76BC">
      <w:pPr>
        <w:pStyle w:val="ActivityBody"/>
      </w:pPr>
    </w:p>
    <w:tbl>
      <w:tblPr>
        <w:tblW w:w="3430" w:type="pct"/>
        <w:tblInd w:w="1638" w:type="dxa"/>
        <w:tblLook w:val="01E0" w:firstRow="1" w:lastRow="1" w:firstColumn="1" w:lastColumn="1" w:noHBand="0" w:noVBand="0"/>
      </w:tblPr>
      <w:tblGrid>
        <w:gridCol w:w="1851"/>
        <w:gridCol w:w="1048"/>
        <w:gridCol w:w="268"/>
        <w:gridCol w:w="1851"/>
        <w:gridCol w:w="1551"/>
      </w:tblGrid>
      <w:tr w:rsidR="00AC4213" w:rsidTr="00AA215D">
        <w:trPr>
          <w:trHeight w:val="324"/>
        </w:trPr>
        <w:tc>
          <w:tcPr>
            <w:tcW w:w="1888" w:type="dxa"/>
            <w:vAlign w:val="bottom"/>
          </w:tcPr>
          <w:p w:rsidR="00AC4213" w:rsidRDefault="00AC4213" w:rsidP="001F42D2">
            <w:r>
              <w:t>Wood cube 1:</w:t>
            </w:r>
          </w:p>
        </w:tc>
        <w:tc>
          <w:tcPr>
            <w:tcW w:w="1079" w:type="dxa"/>
            <w:tcBorders>
              <w:bottom w:val="single" w:sz="4" w:space="0" w:color="auto"/>
            </w:tcBorders>
          </w:tcPr>
          <w:p w:rsidR="00AC4213" w:rsidRDefault="00AC4213" w:rsidP="001F42D2"/>
        </w:tc>
        <w:tc>
          <w:tcPr>
            <w:tcW w:w="270" w:type="dxa"/>
            <w:vMerge w:val="restart"/>
          </w:tcPr>
          <w:p w:rsidR="00AC4213" w:rsidRDefault="00AC4213" w:rsidP="001F42D2"/>
        </w:tc>
        <w:tc>
          <w:tcPr>
            <w:tcW w:w="1889" w:type="dxa"/>
            <w:vAlign w:val="bottom"/>
          </w:tcPr>
          <w:p w:rsidR="00AC4213" w:rsidRDefault="00AC4213" w:rsidP="001F42D2">
            <w:r>
              <w:t>Wood cube 15:</w:t>
            </w:r>
          </w:p>
        </w:tc>
        <w:tc>
          <w:tcPr>
            <w:tcW w:w="1444" w:type="dxa"/>
            <w:tcBorders>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2:</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16:</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3:</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17:</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4:</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18:</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5:</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19:</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6:</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20:</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7:</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21:</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8:</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22:</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9:</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23:</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10:</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24:</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11:</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25:</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12:</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26:</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13:</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Default="00AC4213" w:rsidP="001F42D2">
            <w:r>
              <w:t>Wood cube 27:</w:t>
            </w:r>
          </w:p>
        </w:tc>
        <w:tc>
          <w:tcPr>
            <w:tcW w:w="1444" w:type="dxa"/>
            <w:tcBorders>
              <w:top w:val="single" w:sz="4" w:space="0" w:color="auto"/>
              <w:bottom w:val="single" w:sz="4" w:space="0" w:color="auto"/>
            </w:tcBorders>
          </w:tcPr>
          <w:p w:rsidR="00AC4213" w:rsidRDefault="00AC4213" w:rsidP="001F42D2"/>
        </w:tc>
      </w:tr>
      <w:tr w:rsidR="00AC4213" w:rsidTr="00AA215D">
        <w:trPr>
          <w:trHeight w:val="324"/>
        </w:trPr>
        <w:tc>
          <w:tcPr>
            <w:tcW w:w="1888" w:type="dxa"/>
            <w:vAlign w:val="bottom"/>
          </w:tcPr>
          <w:p w:rsidR="00AC4213" w:rsidRDefault="00AC4213" w:rsidP="001F42D2">
            <w:r>
              <w:t>Wood cube 14:</w:t>
            </w:r>
          </w:p>
        </w:tc>
        <w:tc>
          <w:tcPr>
            <w:tcW w:w="1079"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89" w:type="dxa"/>
            <w:vAlign w:val="bottom"/>
          </w:tcPr>
          <w:p w:rsidR="00AC4213" w:rsidRPr="005649DD" w:rsidRDefault="005649DD" w:rsidP="005649DD">
            <w:pPr>
              <w:rPr>
                <w:rStyle w:val="AnsKey"/>
                <w:b w:val="0"/>
              </w:rPr>
            </w:pPr>
            <w:r w:rsidRPr="005649DD">
              <w:rPr>
                <w:rStyle w:val="AnsKey"/>
                <w:b w:val="0"/>
                <w:color w:val="000000" w:themeColor="text1"/>
                <w:sz w:val="22"/>
              </w:rPr>
              <w:t>Wood Cube 28</w:t>
            </w:r>
            <w:r>
              <w:rPr>
                <w:rStyle w:val="AnsKey"/>
                <w:b w:val="0"/>
                <w:color w:val="000000" w:themeColor="text1"/>
                <w:sz w:val="22"/>
              </w:rPr>
              <w:t>:</w:t>
            </w:r>
          </w:p>
        </w:tc>
        <w:tc>
          <w:tcPr>
            <w:tcW w:w="1444" w:type="dxa"/>
            <w:tcBorders>
              <w:top w:val="single" w:sz="4" w:space="0" w:color="auto"/>
            </w:tcBorders>
          </w:tcPr>
          <w:p w:rsidR="00AC4213" w:rsidRDefault="005649DD" w:rsidP="001F42D2">
            <w:r>
              <w:t>__________</w:t>
            </w:r>
          </w:p>
        </w:tc>
      </w:tr>
    </w:tbl>
    <w:p w:rsidR="00AC4213" w:rsidRDefault="00AC4213" w:rsidP="008B76BC">
      <w:pPr>
        <w:pStyle w:val="ActivityBody"/>
      </w:pPr>
    </w:p>
    <w:p w:rsidR="0000733F" w:rsidRPr="0000733F" w:rsidRDefault="0000733F" w:rsidP="0000733F">
      <w:pPr>
        <w:pStyle w:val="ActivityNumbers0"/>
        <w:rPr>
          <w:b/>
          <w:color w:val="FF0000"/>
        </w:rPr>
      </w:pPr>
      <w:r>
        <w:t xml:space="preserve">Use Excel to perform a statistical analysis </w:t>
      </w:r>
      <w:r w:rsidR="00B2004B">
        <w:t xml:space="preserve">of the data </w:t>
      </w:r>
      <w:r>
        <w:t>to determine each of the following.</w:t>
      </w:r>
      <w:r w:rsidR="00AC4213">
        <w:tab/>
      </w:r>
      <w:r w:rsidR="00AC4213">
        <w:tab/>
      </w:r>
    </w:p>
    <w:p w:rsidR="00AC4213" w:rsidRPr="00D93909" w:rsidRDefault="00AC4213" w:rsidP="0000733F">
      <w:pPr>
        <w:pStyle w:val="ActivityNumbers0"/>
        <w:numPr>
          <w:ilvl w:val="0"/>
          <w:numId w:val="0"/>
        </w:numPr>
        <w:ind w:left="1440"/>
        <w:rPr>
          <w:rStyle w:val="AnsKey"/>
        </w:rPr>
      </w:pPr>
      <w:r>
        <w:t>Mean</w:t>
      </w:r>
      <w:r w:rsidR="00002373">
        <w:t>:</w:t>
      </w:r>
      <w:r w:rsidR="00002373">
        <w:rPr>
          <w:rStyle w:val="AnsKey"/>
          <w:color w:val="000000" w:themeColor="text1"/>
          <w:u w:val="single"/>
        </w:rPr>
        <w:t>________________</w:t>
      </w:r>
    </w:p>
    <w:p w:rsidR="00FB0CC4" w:rsidRDefault="00FB0CC4" w:rsidP="00AC4213">
      <w:pPr>
        <w:pStyle w:val="ActivityBody"/>
      </w:pPr>
    </w:p>
    <w:p w:rsidR="00FB0CC4" w:rsidRPr="00D93909" w:rsidRDefault="00002373" w:rsidP="00FB0CC4">
      <w:pPr>
        <w:pStyle w:val="ActivityBody"/>
        <w:ind w:left="1440"/>
        <w:rPr>
          <w:rStyle w:val="AnsKey"/>
          <w:u w:val="single"/>
        </w:rPr>
      </w:pPr>
      <w:r>
        <w:t xml:space="preserve">Median: </w:t>
      </w:r>
      <w:r>
        <w:rPr>
          <w:rStyle w:val="AnsKey"/>
          <w:color w:val="000000" w:themeColor="text1"/>
          <w:u w:val="single"/>
        </w:rPr>
        <w:t>________________</w:t>
      </w:r>
    </w:p>
    <w:p w:rsidR="00AC4213" w:rsidRDefault="00AC4213" w:rsidP="00AC4213">
      <w:pPr>
        <w:pStyle w:val="ActivityBody"/>
      </w:pPr>
    </w:p>
    <w:p w:rsidR="00AC4213" w:rsidRDefault="00AC4213" w:rsidP="00AC4213">
      <w:pPr>
        <w:pStyle w:val="ActivityBody"/>
      </w:pPr>
      <w:r>
        <w:tab/>
      </w:r>
      <w:r>
        <w:tab/>
        <w:t>Mode</w:t>
      </w:r>
      <w:r w:rsidR="00002373">
        <w:t xml:space="preserve">: </w:t>
      </w:r>
      <w:r w:rsidR="00002373">
        <w:rPr>
          <w:rStyle w:val="AnsKey"/>
          <w:color w:val="000000" w:themeColor="text1"/>
          <w:u w:val="single"/>
        </w:rPr>
        <w:t>________________</w:t>
      </w:r>
    </w:p>
    <w:p w:rsidR="005C7589" w:rsidRDefault="005C7589" w:rsidP="00AC4213">
      <w:pPr>
        <w:pStyle w:val="ActivityBody"/>
      </w:pPr>
    </w:p>
    <w:p w:rsidR="0000733F" w:rsidRDefault="0000733F" w:rsidP="0000733F">
      <w:pPr>
        <w:pStyle w:val="ActivityNumbers0"/>
        <w:numPr>
          <w:ilvl w:val="0"/>
          <w:numId w:val="0"/>
        </w:numPr>
        <w:spacing w:after="0"/>
        <w:ind w:left="1440"/>
        <w:rPr>
          <w:rStyle w:val="AnsKey"/>
          <w:color w:val="000000" w:themeColor="text1"/>
          <w:u w:val="single"/>
        </w:rPr>
      </w:pPr>
      <w:r>
        <w:t xml:space="preserve">Range: </w:t>
      </w:r>
      <w:r>
        <w:rPr>
          <w:rStyle w:val="AnsKey"/>
          <w:color w:val="000000" w:themeColor="text1"/>
          <w:u w:val="single"/>
        </w:rPr>
        <w:t>________________</w:t>
      </w:r>
    </w:p>
    <w:p w:rsidR="0000733F" w:rsidRDefault="0000733F" w:rsidP="0000733F">
      <w:pPr>
        <w:pStyle w:val="ActivityNumbers0"/>
        <w:numPr>
          <w:ilvl w:val="0"/>
          <w:numId w:val="0"/>
        </w:numPr>
        <w:spacing w:after="0"/>
        <w:ind w:left="1440"/>
        <w:rPr>
          <w:rStyle w:val="AnsKey"/>
          <w:color w:val="000000" w:themeColor="text1"/>
          <w:u w:val="single"/>
        </w:rPr>
      </w:pPr>
    </w:p>
    <w:p w:rsidR="0000733F" w:rsidRPr="0000733F" w:rsidRDefault="0000733F" w:rsidP="0000733F">
      <w:pPr>
        <w:pStyle w:val="ActivityNumbers0"/>
        <w:numPr>
          <w:ilvl w:val="0"/>
          <w:numId w:val="0"/>
        </w:numPr>
        <w:ind w:left="1440"/>
        <w:rPr>
          <w:b/>
        </w:rPr>
      </w:pPr>
      <w:r>
        <w:rPr>
          <w:rStyle w:val="AnsKey"/>
          <w:b w:val="0"/>
          <w:color w:val="000000" w:themeColor="text1"/>
        </w:rPr>
        <w:t>Sample Standard Deviation:  ________________</w:t>
      </w:r>
    </w:p>
    <w:p w:rsidR="005C7589" w:rsidRDefault="005C7589" w:rsidP="00AC4213">
      <w:pPr>
        <w:pStyle w:val="ActivityBody"/>
      </w:pPr>
    </w:p>
    <w:p w:rsidR="00AC4213" w:rsidRDefault="0000733F" w:rsidP="00AC4213">
      <w:pPr>
        <w:pStyle w:val="ActivityNumbers0"/>
      </w:pPr>
      <w:r>
        <w:t>Create a histogram to represent the data.</w:t>
      </w:r>
      <w:r w:rsidR="00011F51">
        <w:t xml:space="preserve"> Use seven to ten class intervals (bin values).</w:t>
      </w:r>
      <w:r w:rsidR="00AB4EBA">
        <w:t xml:space="preserve"> </w:t>
      </w:r>
      <w:r w:rsidR="00011F51">
        <w:t xml:space="preserve">Be sure to label your axes and define units where appropriate. </w:t>
      </w:r>
    </w:p>
    <w:p w:rsidR="00011F51" w:rsidRDefault="00011F51" w:rsidP="00011F51">
      <w:pPr>
        <w:pStyle w:val="ActivityNumbers0"/>
        <w:numPr>
          <w:ilvl w:val="0"/>
          <w:numId w:val="0"/>
        </w:numPr>
        <w:ind w:left="360"/>
      </w:pPr>
    </w:p>
    <w:p w:rsidR="00011F51" w:rsidRDefault="005649DD" w:rsidP="00AC4213">
      <w:pPr>
        <w:pStyle w:val="ActivityNumbers0"/>
      </w:pPr>
      <w:r>
        <w:t xml:space="preserve">Turn in </w:t>
      </w:r>
      <w:r w:rsidR="00011F51">
        <w:t xml:space="preserve">a copy of the Excel worksheet </w:t>
      </w:r>
      <w:r>
        <w:t>(</w:t>
      </w:r>
      <w:proofErr w:type="spellStart"/>
      <w:r>
        <w:t>YournameCubeData</w:t>
      </w:r>
      <w:proofErr w:type="spellEnd"/>
      <w:r>
        <w:t xml:space="preserve">) </w:t>
      </w:r>
      <w:r w:rsidR="00011F51">
        <w:t>that shows your data, the summary statistics</w:t>
      </w:r>
      <w:r w:rsidR="00AB4EBA">
        <w:t>,</w:t>
      </w:r>
      <w:r w:rsidR="00011F51">
        <w:t xml:space="preserve"> and your histogram.</w:t>
      </w:r>
    </w:p>
    <w:p w:rsidR="007302B8" w:rsidRDefault="007302B8" w:rsidP="005C7589">
      <w:pPr>
        <w:pStyle w:val="ActivityNumbers0"/>
      </w:pPr>
      <w:r>
        <w:t>Does your data appear to be normally distributed? Justify your answer.</w:t>
      </w:r>
    </w:p>
    <w:p w:rsidR="007302B8" w:rsidRDefault="007302B8" w:rsidP="007302B8">
      <w:pPr>
        <w:pStyle w:val="activitynumbers"/>
        <w:numPr>
          <w:ilvl w:val="0"/>
          <w:numId w:val="0"/>
        </w:numPr>
        <w:ind w:left="720"/>
        <w:rPr>
          <w:rStyle w:val="AnsKey"/>
        </w:rPr>
      </w:pPr>
    </w:p>
    <w:p w:rsidR="00D93909" w:rsidRDefault="00D93909" w:rsidP="007302B8">
      <w:pPr>
        <w:pStyle w:val="activitynumbers"/>
        <w:numPr>
          <w:ilvl w:val="0"/>
          <w:numId w:val="0"/>
        </w:numPr>
        <w:ind w:left="720"/>
      </w:pPr>
    </w:p>
    <w:p w:rsidR="00BF698F" w:rsidRDefault="00011F51" w:rsidP="00D93909">
      <w:pPr>
        <w:pStyle w:val="ActivityNumbers0"/>
      </w:pPr>
      <w:r>
        <w:t>Based on past experience, 95% of the wooden blocks received from the manufacturer are within acceptable dimensional limits</w:t>
      </w:r>
      <w:r w:rsidR="00BF698F">
        <w:t xml:space="preserve">. </w:t>
      </w:r>
      <w:r>
        <w:t xml:space="preserve">However, five percent of the blocks </w:t>
      </w:r>
      <w:r w:rsidR="00BF698F">
        <w:t xml:space="preserve">are either too big or too small. When these “out of tolerance” pieces are used to construct a puzzle prototype, the puzzle pieces do not fit well together, and in some cases, the puzzle cannot be solved because of the incorrectly sized wooden cubes. </w:t>
      </w:r>
    </w:p>
    <w:p w:rsidR="00D93909" w:rsidRDefault="00BF698F" w:rsidP="00BF698F">
      <w:pPr>
        <w:pStyle w:val="ActivityNumbers0"/>
        <w:numPr>
          <w:ilvl w:val="0"/>
          <w:numId w:val="0"/>
        </w:numPr>
        <w:ind w:left="720"/>
      </w:pPr>
      <w:r>
        <w:t xml:space="preserve">To minimize the probability that an ill-sized wooden cube will result in a poor prototype, you will determine a range of acceptable side lengths and dispose of any wooden cubes that do not meet your size criteria. </w:t>
      </w:r>
    </w:p>
    <w:p w:rsidR="00BE6D84" w:rsidRDefault="00533A03" w:rsidP="00BF698F">
      <w:pPr>
        <w:pStyle w:val="ActivityNumbers0"/>
        <w:numPr>
          <w:ilvl w:val="0"/>
          <w:numId w:val="29"/>
        </w:numPr>
      </w:pPr>
      <w:r>
        <w:t xml:space="preserve">Assuming a normal distribution, </w:t>
      </w:r>
      <w:r w:rsidR="00BF698F">
        <w:t xml:space="preserve">determine </w:t>
      </w:r>
      <w:r w:rsidR="00BE6D84">
        <w:t>a criterion of side length values such that approximately</w:t>
      </w:r>
      <w:r w:rsidR="00BF698F">
        <w:t xml:space="preserve"> 95% of the wooden cubes supplied by the manufacturer</w:t>
      </w:r>
      <w:r w:rsidR="00BE6D84">
        <w:t xml:space="preserve"> will meet your criteria. Show your work</w:t>
      </w:r>
      <w:r w:rsidR="00AB4EBA">
        <w:t>.</w:t>
      </w:r>
    </w:p>
    <w:p w:rsidR="00BE6D84" w:rsidRDefault="00BF698F" w:rsidP="00BE6D84">
      <w:pPr>
        <w:pStyle w:val="ActivityNumbers0"/>
        <w:numPr>
          <w:ilvl w:val="1"/>
          <w:numId w:val="29"/>
        </w:numPr>
      </w:pPr>
      <w:r>
        <w:t>Express your answer using plus/minus notation</w:t>
      </w:r>
      <w:r w:rsidR="00BE6D84">
        <w:t>.</w:t>
      </w:r>
    </w:p>
    <w:p w:rsidR="00BE6D84" w:rsidRDefault="00BE6D84" w:rsidP="00BE6D84">
      <w:pPr>
        <w:pStyle w:val="ActivityNumbers0"/>
        <w:numPr>
          <w:ilvl w:val="0"/>
          <w:numId w:val="0"/>
        </w:numPr>
        <w:ind w:left="1080"/>
      </w:pPr>
    </w:p>
    <w:p w:rsidR="00BE6D84" w:rsidRDefault="00BE6D84" w:rsidP="00BE6D84">
      <w:pPr>
        <w:pStyle w:val="ActivityNumbers0"/>
        <w:numPr>
          <w:ilvl w:val="0"/>
          <w:numId w:val="0"/>
        </w:numPr>
        <w:ind w:left="1080"/>
      </w:pPr>
    </w:p>
    <w:p w:rsidR="00BE6D84" w:rsidRDefault="00BE6D84" w:rsidP="00BE6D84">
      <w:pPr>
        <w:pStyle w:val="ActivityNumbers0"/>
        <w:numPr>
          <w:ilvl w:val="0"/>
          <w:numId w:val="0"/>
        </w:numPr>
        <w:ind w:left="1080"/>
      </w:pPr>
    </w:p>
    <w:p w:rsidR="00533A03" w:rsidRDefault="00BE6D84" w:rsidP="00BE6D84">
      <w:pPr>
        <w:pStyle w:val="ActivityNumbers0"/>
        <w:numPr>
          <w:ilvl w:val="1"/>
          <w:numId w:val="29"/>
        </w:numPr>
      </w:pPr>
      <w:r>
        <w:t xml:space="preserve">Express your answer using </w:t>
      </w:r>
      <w:r w:rsidR="00BF698F">
        <w:t>a compound inequality.</w:t>
      </w:r>
    </w:p>
    <w:p w:rsidR="00BF698F" w:rsidRDefault="00BF698F" w:rsidP="00BF698F">
      <w:pPr>
        <w:pStyle w:val="ActivityNumbers0"/>
        <w:numPr>
          <w:ilvl w:val="0"/>
          <w:numId w:val="0"/>
        </w:numPr>
        <w:ind w:left="720" w:hanging="360"/>
      </w:pPr>
    </w:p>
    <w:p w:rsidR="00BF698F" w:rsidRDefault="00BF698F" w:rsidP="00BF698F">
      <w:pPr>
        <w:pStyle w:val="ActivityNumbers0"/>
        <w:numPr>
          <w:ilvl w:val="0"/>
          <w:numId w:val="0"/>
        </w:numPr>
        <w:ind w:left="720" w:hanging="360"/>
      </w:pPr>
    </w:p>
    <w:p w:rsidR="00BF698F" w:rsidRDefault="00BF698F" w:rsidP="00BF698F">
      <w:pPr>
        <w:pStyle w:val="ActivityNumbers0"/>
        <w:numPr>
          <w:ilvl w:val="0"/>
          <w:numId w:val="0"/>
        </w:numPr>
        <w:ind w:left="720" w:hanging="360"/>
      </w:pPr>
    </w:p>
    <w:p w:rsidR="00BF698F" w:rsidRDefault="00BF698F" w:rsidP="00BF698F">
      <w:pPr>
        <w:pStyle w:val="ActivityNumbers0"/>
        <w:numPr>
          <w:ilvl w:val="0"/>
          <w:numId w:val="29"/>
        </w:numPr>
      </w:pPr>
      <w:r>
        <w:t>Without looking at your data, predict the number of your wooden cubes (out of 27) that you would predict will meet the criteria. Justify your answer.</w:t>
      </w:r>
    </w:p>
    <w:p w:rsidR="00BE6D84" w:rsidRDefault="00BE6D84" w:rsidP="00BE6D84">
      <w:pPr>
        <w:pStyle w:val="ActivityNumbers0"/>
        <w:numPr>
          <w:ilvl w:val="0"/>
          <w:numId w:val="0"/>
        </w:numPr>
        <w:ind w:left="360"/>
      </w:pPr>
    </w:p>
    <w:p w:rsidR="00BE6D84" w:rsidRDefault="00BE6D84" w:rsidP="00BE6D84">
      <w:pPr>
        <w:pStyle w:val="ActivityNumbers0"/>
        <w:numPr>
          <w:ilvl w:val="0"/>
          <w:numId w:val="0"/>
        </w:numPr>
        <w:ind w:left="360"/>
      </w:pPr>
    </w:p>
    <w:p w:rsidR="00BF698F" w:rsidRDefault="00BF698F" w:rsidP="00BF698F">
      <w:pPr>
        <w:pStyle w:val="ActivityNumbers0"/>
        <w:numPr>
          <w:ilvl w:val="0"/>
          <w:numId w:val="29"/>
        </w:numPr>
      </w:pPr>
      <w:r>
        <w:t xml:space="preserve">How many of your 27 wooden cubes </w:t>
      </w:r>
      <w:r w:rsidR="00BE6D84">
        <w:t xml:space="preserve">actually </w:t>
      </w:r>
      <w:r>
        <w:t xml:space="preserve">meet the </w:t>
      </w:r>
      <w:r w:rsidR="00BE6D84">
        <w:t>side length criteria?</w:t>
      </w:r>
    </w:p>
    <w:p w:rsidR="00BE6D84" w:rsidRDefault="00BE6D84" w:rsidP="00BE6D84">
      <w:pPr>
        <w:pStyle w:val="ActivityNumbers0"/>
        <w:numPr>
          <w:ilvl w:val="0"/>
          <w:numId w:val="0"/>
        </w:numPr>
        <w:ind w:left="360"/>
      </w:pPr>
    </w:p>
    <w:p w:rsidR="00BE6D84" w:rsidRDefault="00BE6D84" w:rsidP="00BE6D84">
      <w:pPr>
        <w:pStyle w:val="ActivityNumbers0"/>
        <w:numPr>
          <w:ilvl w:val="0"/>
          <w:numId w:val="0"/>
        </w:numPr>
        <w:ind w:left="360"/>
      </w:pPr>
    </w:p>
    <w:p w:rsidR="00BE6D84" w:rsidRDefault="00BE6D84" w:rsidP="00BE6D84">
      <w:pPr>
        <w:pStyle w:val="ActivityNumbers0"/>
        <w:numPr>
          <w:ilvl w:val="0"/>
          <w:numId w:val="0"/>
        </w:numPr>
        <w:ind w:left="360"/>
      </w:pPr>
    </w:p>
    <w:p w:rsidR="00BE6D84" w:rsidRDefault="00BE6D84" w:rsidP="00BF698F">
      <w:pPr>
        <w:pStyle w:val="ActivityNumbers0"/>
        <w:numPr>
          <w:ilvl w:val="0"/>
          <w:numId w:val="29"/>
        </w:numPr>
      </w:pPr>
      <w:r>
        <w:t xml:space="preserve">In most cases, the answers to </w:t>
      </w:r>
      <w:r w:rsidRPr="00BE6D84">
        <w:rPr>
          <w:i/>
        </w:rPr>
        <w:t>b</w:t>
      </w:r>
      <w:r>
        <w:t xml:space="preserve"> and </w:t>
      </w:r>
      <w:r w:rsidRPr="00BE6D84">
        <w:rPr>
          <w:i/>
        </w:rPr>
        <w:t>c</w:t>
      </w:r>
      <w:r>
        <w:t xml:space="preserve"> above will differ. Why?</w:t>
      </w:r>
    </w:p>
    <w:p w:rsidR="00BE6D84" w:rsidRDefault="00BE6D84" w:rsidP="00BE6D84">
      <w:pPr>
        <w:pStyle w:val="ActivityNumbers0"/>
        <w:numPr>
          <w:ilvl w:val="0"/>
          <w:numId w:val="0"/>
        </w:numPr>
        <w:ind w:left="1080"/>
      </w:pPr>
    </w:p>
    <w:p w:rsidR="00533A03" w:rsidRDefault="00533A03" w:rsidP="00533A03">
      <w:pPr>
        <w:pStyle w:val="ActivityNumbers0"/>
        <w:numPr>
          <w:ilvl w:val="0"/>
          <w:numId w:val="0"/>
        </w:numPr>
        <w:ind w:left="720"/>
      </w:pPr>
    </w:p>
    <w:p w:rsidR="00533A03" w:rsidRDefault="00533A03" w:rsidP="00533A03">
      <w:pPr>
        <w:pStyle w:val="ActivityNumbers0"/>
        <w:numPr>
          <w:ilvl w:val="0"/>
          <w:numId w:val="0"/>
        </w:numPr>
        <w:ind w:left="720" w:hanging="360"/>
      </w:pPr>
    </w:p>
    <w:p w:rsidR="00533A03" w:rsidRDefault="00533A03" w:rsidP="00533A03">
      <w:pPr>
        <w:pStyle w:val="ActivityNumbers0"/>
        <w:numPr>
          <w:ilvl w:val="0"/>
          <w:numId w:val="0"/>
        </w:numPr>
        <w:ind w:left="720" w:hanging="360"/>
      </w:pPr>
    </w:p>
    <w:p w:rsidR="00533A03" w:rsidRDefault="00533A03" w:rsidP="00533A03">
      <w:pPr>
        <w:pStyle w:val="ActivityNumbers0"/>
        <w:numPr>
          <w:ilvl w:val="0"/>
          <w:numId w:val="0"/>
        </w:numPr>
        <w:ind w:left="720" w:hanging="360"/>
      </w:pPr>
    </w:p>
    <w:p w:rsidR="00533A03" w:rsidRDefault="00533A03" w:rsidP="00533A03">
      <w:pPr>
        <w:pStyle w:val="ActivityNumbers0"/>
        <w:numPr>
          <w:ilvl w:val="0"/>
          <w:numId w:val="0"/>
        </w:numPr>
        <w:ind w:left="720" w:hanging="360"/>
      </w:pPr>
    </w:p>
    <w:p w:rsidR="0089576B" w:rsidRDefault="00BE6D84" w:rsidP="00BE6D84">
      <w:pPr>
        <w:pStyle w:val="ActivityNumbers0"/>
        <w:rPr>
          <w:rStyle w:val="AnsKey"/>
        </w:rPr>
      </w:pPr>
      <w:r>
        <w:lastRenderedPageBreak/>
        <w:t xml:space="preserve">Identify the wooden cubes in your set that do not meet your side length criteria and dispose of them. </w:t>
      </w:r>
      <w:r w:rsidR="00B2004B">
        <w:t xml:space="preserve">Then measure the remaining two sides of the remaining blocks and eliminate any blocks that do not meet your side length criteria. </w:t>
      </w:r>
      <w:r>
        <w:t xml:space="preserve">Obtain new wooden cubes, measure </w:t>
      </w:r>
      <w:r w:rsidR="00B2004B">
        <w:t>each (three side lengths)</w:t>
      </w:r>
      <w:r w:rsidR="00553529">
        <w:t>,</w:t>
      </w:r>
      <w:r w:rsidR="00B2004B">
        <w:t xml:space="preserve"> </w:t>
      </w:r>
      <w:r>
        <w:t>and compare the measurements to your criteria. Add enough wooden cubes to your set such that you have 27 wooden cubes that meet the side length criteria</w:t>
      </w:r>
      <w:r w:rsidR="00B2004B">
        <w:t xml:space="preserve"> in all three directions</w:t>
      </w:r>
      <w:r>
        <w:t>.</w:t>
      </w:r>
      <w:r w:rsidR="00553529">
        <w:t xml:space="preserve"> </w:t>
      </w:r>
      <w:r>
        <w:t>Keep your cubes in a safe place. You will use these cubes in the next unit.</w:t>
      </w:r>
    </w:p>
    <w:p w:rsidR="008B76BC" w:rsidRDefault="00DF03B4" w:rsidP="00DF03B4">
      <w:pPr>
        <w:spacing w:before="240" w:after="120"/>
        <w:rPr>
          <w:b/>
          <w:sz w:val="32"/>
          <w:szCs w:val="32"/>
        </w:rPr>
      </w:pPr>
      <w:r>
        <w:rPr>
          <w:b/>
          <w:sz w:val="32"/>
          <w:szCs w:val="32"/>
        </w:rPr>
        <w:t>C</w:t>
      </w:r>
      <w:r w:rsidR="008B76BC" w:rsidRPr="0074582F">
        <w:rPr>
          <w:b/>
          <w:sz w:val="32"/>
          <w:szCs w:val="32"/>
        </w:rPr>
        <w:t>onclusion</w:t>
      </w:r>
    </w:p>
    <w:p w:rsidR="008B76BC" w:rsidRDefault="005E7937" w:rsidP="008B76BC">
      <w:pPr>
        <w:pStyle w:val="ActivityNumbers0"/>
        <w:numPr>
          <w:ilvl w:val="0"/>
          <w:numId w:val="18"/>
        </w:numPr>
      </w:pPr>
      <w:r>
        <w:t xml:space="preserve">You have calculated statistics related to your </w:t>
      </w:r>
      <w:r w:rsidR="00553529">
        <w:t>27</w:t>
      </w:r>
      <w:r>
        <w:t xml:space="preserve"> wooden cubes. Consider how your statistical analysis results would change if all of the data values for all of the cubes measured by all of the stud</w:t>
      </w:r>
      <w:r w:rsidR="00373996">
        <w:t>ents in your class were compiled and used for analysis</w:t>
      </w:r>
      <w:r>
        <w:t>. Then answer the following questions.</w:t>
      </w:r>
    </w:p>
    <w:p w:rsidR="005E7937" w:rsidRDefault="005E7937" w:rsidP="005E7937">
      <w:pPr>
        <w:pStyle w:val="ActivityNumbers0"/>
        <w:numPr>
          <w:ilvl w:val="1"/>
          <w:numId w:val="18"/>
        </w:numPr>
      </w:pPr>
      <w:r>
        <w:t>How would the histogram of the entire class’ data change compared to your histogram?</w:t>
      </w:r>
    </w:p>
    <w:p w:rsidR="00373996" w:rsidRDefault="00373996" w:rsidP="00373996">
      <w:pPr>
        <w:pStyle w:val="ActivityNumbers0"/>
        <w:numPr>
          <w:ilvl w:val="0"/>
          <w:numId w:val="0"/>
        </w:numPr>
        <w:ind w:left="1440"/>
      </w:pPr>
    </w:p>
    <w:p w:rsidR="00373996" w:rsidRDefault="00373996" w:rsidP="00373996">
      <w:pPr>
        <w:pStyle w:val="ActivityNumbers0"/>
        <w:numPr>
          <w:ilvl w:val="0"/>
          <w:numId w:val="0"/>
        </w:numPr>
        <w:ind w:left="1440"/>
      </w:pPr>
    </w:p>
    <w:p w:rsidR="00533A03" w:rsidRDefault="00533A03" w:rsidP="00373996">
      <w:pPr>
        <w:pStyle w:val="ActivityNumbers0"/>
        <w:numPr>
          <w:ilvl w:val="0"/>
          <w:numId w:val="0"/>
        </w:numPr>
        <w:ind w:left="1440"/>
      </w:pPr>
    </w:p>
    <w:p w:rsidR="005E7937" w:rsidRDefault="005E7937" w:rsidP="005E7937">
      <w:pPr>
        <w:pStyle w:val="ActivityNumbers0"/>
        <w:numPr>
          <w:ilvl w:val="1"/>
          <w:numId w:val="18"/>
        </w:numPr>
      </w:pPr>
      <w:r>
        <w:t>What value would you expect for the mean of the length measurements if the data from the entire class were used?</w:t>
      </w:r>
      <w:r w:rsidR="00771D6A">
        <w:t xml:space="preserve"> Explain.</w:t>
      </w:r>
    </w:p>
    <w:p w:rsidR="00373996" w:rsidRDefault="00373996" w:rsidP="00373996">
      <w:pPr>
        <w:pStyle w:val="ActivityNumbers0"/>
        <w:numPr>
          <w:ilvl w:val="0"/>
          <w:numId w:val="0"/>
        </w:numPr>
        <w:ind w:left="1440"/>
      </w:pPr>
    </w:p>
    <w:p w:rsidR="00533A03" w:rsidRDefault="00533A03" w:rsidP="00373996">
      <w:pPr>
        <w:pStyle w:val="ActivityNumbers0"/>
        <w:numPr>
          <w:ilvl w:val="0"/>
          <w:numId w:val="0"/>
        </w:numPr>
        <w:ind w:left="1440"/>
      </w:pPr>
    </w:p>
    <w:p w:rsidR="00373996" w:rsidRDefault="00373996" w:rsidP="00373996">
      <w:pPr>
        <w:pStyle w:val="ActivityNumbers0"/>
        <w:numPr>
          <w:ilvl w:val="0"/>
          <w:numId w:val="0"/>
        </w:numPr>
        <w:ind w:left="1440"/>
      </w:pPr>
    </w:p>
    <w:p w:rsidR="005E7937" w:rsidRDefault="005E7937" w:rsidP="005E7937">
      <w:pPr>
        <w:pStyle w:val="ActivityNumbers0"/>
        <w:numPr>
          <w:ilvl w:val="1"/>
          <w:numId w:val="18"/>
        </w:numPr>
      </w:pPr>
      <w:r>
        <w:t xml:space="preserve">Would </w:t>
      </w:r>
      <w:r w:rsidR="00771D6A">
        <w:t xml:space="preserve">you expect </w:t>
      </w:r>
      <w:r>
        <w:t xml:space="preserve">the standard deviation of the </w:t>
      </w:r>
      <w:r w:rsidR="00771D6A">
        <w:t>class’ measurements be larger,</w:t>
      </w:r>
      <w:r>
        <w:t xml:space="preserve"> smaller</w:t>
      </w:r>
      <w:r w:rsidR="00771D6A">
        <w:t xml:space="preserve">, or about the same as </w:t>
      </w:r>
      <w:r>
        <w:t>the standard deviation of your measurements? Why?</w:t>
      </w:r>
    </w:p>
    <w:p w:rsidR="00373996" w:rsidRDefault="00373996" w:rsidP="00373996">
      <w:pPr>
        <w:pStyle w:val="ActivityNumbers0"/>
        <w:numPr>
          <w:ilvl w:val="0"/>
          <w:numId w:val="0"/>
        </w:numPr>
        <w:ind w:left="1440"/>
      </w:pPr>
    </w:p>
    <w:p w:rsidR="00373996" w:rsidRDefault="00373996" w:rsidP="00373996">
      <w:pPr>
        <w:pStyle w:val="ActivityNumbers0"/>
        <w:numPr>
          <w:ilvl w:val="0"/>
          <w:numId w:val="0"/>
        </w:numPr>
        <w:ind w:left="1440"/>
      </w:pPr>
    </w:p>
    <w:p w:rsidR="00533A03" w:rsidRDefault="00533A03" w:rsidP="00533A03">
      <w:pPr>
        <w:pStyle w:val="ActivityNumbers0"/>
      </w:pPr>
      <w:r>
        <w:t>In which phase(s) of a design process might statistics be most useful? Why?</w:t>
      </w:r>
    </w:p>
    <w:p w:rsidR="00373996" w:rsidRDefault="00373996" w:rsidP="00373996">
      <w:pPr>
        <w:pStyle w:val="ActivityNumbers0"/>
        <w:numPr>
          <w:ilvl w:val="0"/>
          <w:numId w:val="0"/>
        </w:numPr>
        <w:ind w:left="720"/>
      </w:pPr>
    </w:p>
    <w:p w:rsidR="00373996" w:rsidRDefault="00373996" w:rsidP="00373996">
      <w:pPr>
        <w:pStyle w:val="ActivityNumbers0"/>
        <w:numPr>
          <w:ilvl w:val="0"/>
          <w:numId w:val="0"/>
        </w:numPr>
        <w:ind w:left="720"/>
      </w:pPr>
    </w:p>
    <w:p w:rsidR="008B76BC" w:rsidRDefault="00373996" w:rsidP="008B76BC">
      <w:pPr>
        <w:pStyle w:val="ActivityNumbers0"/>
      </w:pPr>
      <w:r>
        <w:t>How can statistics of a product’s dimensions be used to assess the quality of the product?</w:t>
      </w:r>
    </w:p>
    <w:sectPr w:rsidR="008B76BC"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82" w:rsidRDefault="00A13C82">
      <w:r>
        <w:separator/>
      </w:r>
    </w:p>
    <w:p w:rsidR="00A13C82" w:rsidRDefault="00A13C82"/>
    <w:p w:rsidR="00A13C82" w:rsidRDefault="00A13C82"/>
  </w:endnote>
  <w:endnote w:type="continuationSeparator" w:id="0">
    <w:p w:rsidR="00A13C82" w:rsidRDefault="00A13C82">
      <w:r>
        <w:continuationSeparator/>
      </w:r>
    </w:p>
    <w:p w:rsidR="00A13C82" w:rsidRDefault="00A13C82"/>
    <w:p w:rsidR="00A13C82" w:rsidRDefault="00A1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F" w:rsidRPr="002866F7" w:rsidRDefault="005905F3" w:rsidP="005649DD">
    <w:pPr>
      <w:pStyle w:val="Footer"/>
      <w:jc w:val="left"/>
    </w:pPr>
    <w:r>
      <w:t>IED</w:t>
    </w:r>
    <w:r w:rsidR="000E0263">
      <w:t xml:space="preserve"> </w:t>
    </w:r>
    <w:r w:rsidR="005649DD">
      <w:t xml:space="preserve">Activity 3.3 </w:t>
    </w:r>
    <w:r w:rsidR="00B35A9B">
      <w:t>Statistics and Quality</w:t>
    </w:r>
    <w:r w:rsidR="000E0263">
      <w:t xml:space="preserve"> </w:t>
    </w:r>
    <w:r w:rsidR="0063369F" w:rsidRPr="00DA546C">
      <w:t xml:space="preserve">– Page </w:t>
    </w:r>
    <w:r w:rsidR="00522282">
      <w:fldChar w:fldCharType="begin"/>
    </w:r>
    <w:r w:rsidR="0063369F" w:rsidRPr="00DA546C">
      <w:instrText xml:space="preserve"> PAGE </w:instrText>
    </w:r>
    <w:r w:rsidR="00522282">
      <w:fldChar w:fldCharType="separate"/>
    </w:r>
    <w:r w:rsidR="005649DD">
      <w:rPr>
        <w:noProof/>
      </w:rPr>
      <w:t>4</w:t>
    </w:r>
    <w:r w:rsidR="005222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82" w:rsidRDefault="00A13C82">
      <w:r>
        <w:separator/>
      </w:r>
    </w:p>
    <w:p w:rsidR="00A13C82" w:rsidRDefault="00A13C82"/>
    <w:p w:rsidR="00A13C82" w:rsidRDefault="00A13C82"/>
  </w:footnote>
  <w:footnote w:type="continuationSeparator" w:id="0">
    <w:p w:rsidR="00A13C82" w:rsidRDefault="00A13C82">
      <w:r>
        <w:continuationSeparator/>
      </w:r>
    </w:p>
    <w:p w:rsidR="00A13C82" w:rsidRDefault="00A13C82"/>
    <w:p w:rsidR="00A13C82" w:rsidRDefault="00A13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C3157"/>
    <w:multiLevelType w:val="hybridMultilevel"/>
    <w:tmpl w:val="32A66210"/>
    <w:lvl w:ilvl="0" w:tplc="CF600FFE">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93585"/>
    <w:multiLevelType w:val="hybridMultilevel"/>
    <w:tmpl w:val="B5A8A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72514"/>
    <w:multiLevelType w:val="hybridMultilevel"/>
    <w:tmpl w:val="E0E6972E"/>
    <w:lvl w:ilvl="0" w:tplc="239222A2">
      <w:start w:val="1"/>
      <w:numFmt w:val="lowerLetter"/>
      <w:lvlText w:val="%1."/>
      <w:lvlJc w:val="left"/>
      <w:pPr>
        <w:ind w:left="1080" w:hanging="360"/>
      </w:pPr>
      <w:rPr>
        <w:rFonts w:ascii="Arial" w:hAnsi="Arial" w:cs="Times New Roman" w:hint="default"/>
        <w:b w:val="0"/>
        <w:bCs w:val="0"/>
        <w:i w:val="0"/>
        <w:iCs w:val="0"/>
        <w:strike w:val="0"/>
        <w:color w:val="000000"/>
        <w:sz w:val="24"/>
        <w:szCs w:val="20"/>
        <w:u w:val="none"/>
      </w:rPr>
    </w:lvl>
    <w:lvl w:ilvl="1" w:tplc="04090001">
      <w:start w:val="1"/>
      <w:numFmt w:val="bullet"/>
      <w:lvlText w:val=""/>
      <w:lvlJc w:val="left"/>
      <w:pPr>
        <w:ind w:left="1800" w:hanging="360"/>
      </w:pPr>
      <w:rPr>
        <w:rFonts w:ascii="Symbol" w:hAnsi="Symbol" w:hint="default"/>
        <w:b w:val="0"/>
        <w:bCs w:val="0"/>
        <w:i w:val="0"/>
        <w:iCs w:val="0"/>
        <w:strike w:val="0"/>
        <w:color w:val="000000"/>
        <w:sz w:val="24"/>
        <w:szCs w:val="2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451E4049"/>
    <w:multiLevelType w:val="hybridMultilevel"/>
    <w:tmpl w:val="F092DA1A"/>
    <w:lvl w:ilvl="0" w:tplc="816A39DE">
      <w:start w:val="1"/>
      <w:numFmt w:val="decimal"/>
      <w:pStyle w:val="activitynumbers"/>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E2756C"/>
    <w:multiLevelType w:val="hybridMultilevel"/>
    <w:tmpl w:val="0E02C7F6"/>
    <w:lvl w:ilvl="0" w:tplc="B694BC7C">
      <w:start w:val="1"/>
      <w:numFmt w:val="decimal"/>
      <w:lvlText w:val="%1."/>
      <w:lvlJc w:val="left"/>
      <w:pPr>
        <w:ind w:left="360" w:hanging="360"/>
      </w:pPr>
      <w:rPr>
        <w:rFonts w:ascii="Arial" w:hAnsi="Arial" w:cs="Times New Roman" w:hint="default"/>
        <w:b w:val="0"/>
        <w:bCs w:val="0"/>
        <w:i w:val="0"/>
        <w:iCs w:val="0"/>
        <w:strike w:val="0"/>
        <w:color w:val="000000"/>
        <w:sz w:val="24"/>
        <w:szCs w:val="2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F94E48"/>
    <w:multiLevelType w:val="hybridMultilevel"/>
    <w:tmpl w:val="C6484E7E"/>
    <w:lvl w:ilvl="0" w:tplc="AC747B18">
      <w:start w:val="1"/>
      <w:numFmt w:val="decimal"/>
      <w:pStyle w:val="ActivityNumbers0"/>
      <w:lvlText w:val="%1."/>
      <w:lvlJc w:val="left"/>
      <w:pPr>
        <w:tabs>
          <w:tab w:val="num" w:pos="36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606BEF"/>
    <w:multiLevelType w:val="hybridMultilevel"/>
    <w:tmpl w:val="14E84D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6478A9"/>
    <w:multiLevelType w:val="hybridMultilevel"/>
    <w:tmpl w:val="995A85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CA52FA"/>
    <w:multiLevelType w:val="hybridMultilevel"/>
    <w:tmpl w:val="05B6633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6"/>
  </w:num>
  <w:num w:numId="4">
    <w:abstractNumId w:val="4"/>
  </w:num>
  <w:num w:numId="5">
    <w:abstractNumId w:val="12"/>
  </w:num>
  <w:num w:numId="6">
    <w:abstractNumId w:val="1"/>
  </w:num>
  <w:num w:numId="7">
    <w:abstractNumId w:val="13"/>
  </w:num>
  <w:num w:numId="8">
    <w:abstractNumId w:val="15"/>
  </w:num>
  <w:num w:numId="9">
    <w:abstractNumId w:val="5"/>
  </w:num>
  <w:num w:numId="10">
    <w:abstractNumId w:val="22"/>
  </w:num>
  <w:num w:numId="11">
    <w:abstractNumId w:val="18"/>
  </w:num>
  <w:num w:numId="12">
    <w:abstractNumId w:val="8"/>
  </w:num>
  <w:num w:numId="13">
    <w:abstractNumId w:val="0"/>
  </w:num>
  <w:num w:numId="14">
    <w:abstractNumId w:val="2"/>
  </w:num>
  <w:num w:numId="15">
    <w:abstractNumId w:val="0"/>
  </w:num>
  <w:num w:numId="16">
    <w:abstractNumId w:val="10"/>
  </w:num>
  <w:num w:numId="17">
    <w:abstractNumId w:val="6"/>
  </w:num>
  <w:num w:numId="18">
    <w:abstractNumId w:val="18"/>
    <w:lvlOverride w:ilvl="0">
      <w:startOverride w:val="1"/>
    </w:lvlOverride>
  </w:num>
  <w:num w:numId="19">
    <w:abstractNumId w:val="18"/>
    <w:lvlOverride w:ilvl="0">
      <w:startOverride w:val="1"/>
    </w:lvlOverride>
  </w:num>
  <w:num w:numId="20">
    <w:abstractNumId w:val="9"/>
  </w:num>
  <w:num w:numId="21">
    <w:abstractNumId w:val="14"/>
  </w:num>
  <w:num w:numId="22">
    <w:abstractNumId w:val="3"/>
  </w:num>
  <w:num w:numId="23">
    <w:abstractNumId w:val="7"/>
  </w:num>
  <w:num w:numId="24">
    <w:abstractNumId w:val="20"/>
  </w:num>
  <w:num w:numId="25">
    <w:abstractNumId w:val="19"/>
  </w:num>
  <w:num w:numId="26">
    <w:abstractNumId w:val="18"/>
  </w:num>
  <w:num w:numId="27">
    <w:abstractNumId w:val="21"/>
  </w:num>
  <w:num w:numId="28">
    <w:abstractNumId w:val="17"/>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2373"/>
    <w:rsid w:val="0000733F"/>
    <w:rsid w:val="00011F51"/>
    <w:rsid w:val="00025FCE"/>
    <w:rsid w:val="000352E6"/>
    <w:rsid w:val="000370A1"/>
    <w:rsid w:val="0005352C"/>
    <w:rsid w:val="00060C81"/>
    <w:rsid w:val="000B2C6F"/>
    <w:rsid w:val="000C2C78"/>
    <w:rsid w:val="000D237F"/>
    <w:rsid w:val="000D4766"/>
    <w:rsid w:val="000E0263"/>
    <w:rsid w:val="000E404F"/>
    <w:rsid w:val="00110A4D"/>
    <w:rsid w:val="0018721F"/>
    <w:rsid w:val="001968BF"/>
    <w:rsid w:val="001A3EA6"/>
    <w:rsid w:val="001B062D"/>
    <w:rsid w:val="001B34D3"/>
    <w:rsid w:val="001C078D"/>
    <w:rsid w:val="001E4CA8"/>
    <w:rsid w:val="001F1BFA"/>
    <w:rsid w:val="00203DAE"/>
    <w:rsid w:val="00212139"/>
    <w:rsid w:val="00222A61"/>
    <w:rsid w:val="00236268"/>
    <w:rsid w:val="0024594D"/>
    <w:rsid w:val="00257534"/>
    <w:rsid w:val="00257883"/>
    <w:rsid w:val="00261CC9"/>
    <w:rsid w:val="00262096"/>
    <w:rsid w:val="00273CD6"/>
    <w:rsid w:val="00274263"/>
    <w:rsid w:val="002875F9"/>
    <w:rsid w:val="0029182B"/>
    <w:rsid w:val="00292F3A"/>
    <w:rsid w:val="002A17AA"/>
    <w:rsid w:val="002B30FE"/>
    <w:rsid w:val="002B6DA7"/>
    <w:rsid w:val="002B7E82"/>
    <w:rsid w:val="002E18BC"/>
    <w:rsid w:val="002E2714"/>
    <w:rsid w:val="002F7401"/>
    <w:rsid w:val="003055A2"/>
    <w:rsid w:val="003241F8"/>
    <w:rsid w:val="00334FED"/>
    <w:rsid w:val="00340C96"/>
    <w:rsid w:val="00373996"/>
    <w:rsid w:val="00385061"/>
    <w:rsid w:val="003D232B"/>
    <w:rsid w:val="003E15FD"/>
    <w:rsid w:val="003E5429"/>
    <w:rsid w:val="003F079F"/>
    <w:rsid w:val="004058B1"/>
    <w:rsid w:val="0041184D"/>
    <w:rsid w:val="00461BF4"/>
    <w:rsid w:val="004A2C71"/>
    <w:rsid w:val="004E0220"/>
    <w:rsid w:val="004E0AC8"/>
    <w:rsid w:val="004E177E"/>
    <w:rsid w:val="004F16F1"/>
    <w:rsid w:val="004F6A71"/>
    <w:rsid w:val="005217A1"/>
    <w:rsid w:val="00522282"/>
    <w:rsid w:val="00522CBC"/>
    <w:rsid w:val="00522DA7"/>
    <w:rsid w:val="00533A03"/>
    <w:rsid w:val="00536639"/>
    <w:rsid w:val="00537689"/>
    <w:rsid w:val="00551EDA"/>
    <w:rsid w:val="00553529"/>
    <w:rsid w:val="00560BF6"/>
    <w:rsid w:val="005631AC"/>
    <w:rsid w:val="005649DD"/>
    <w:rsid w:val="005905F3"/>
    <w:rsid w:val="00590615"/>
    <w:rsid w:val="005C7589"/>
    <w:rsid w:val="005D1ACD"/>
    <w:rsid w:val="005E71A4"/>
    <w:rsid w:val="005E7937"/>
    <w:rsid w:val="005F4A07"/>
    <w:rsid w:val="00622DFE"/>
    <w:rsid w:val="006242C4"/>
    <w:rsid w:val="0063369F"/>
    <w:rsid w:val="006373B2"/>
    <w:rsid w:val="00655D96"/>
    <w:rsid w:val="00662E88"/>
    <w:rsid w:val="00666EFE"/>
    <w:rsid w:val="006E4B44"/>
    <w:rsid w:val="006F3077"/>
    <w:rsid w:val="006F669E"/>
    <w:rsid w:val="006F7120"/>
    <w:rsid w:val="006F7A31"/>
    <w:rsid w:val="0070323E"/>
    <w:rsid w:val="007302B8"/>
    <w:rsid w:val="00743E3D"/>
    <w:rsid w:val="00765FEC"/>
    <w:rsid w:val="00771119"/>
    <w:rsid w:val="00771D6A"/>
    <w:rsid w:val="007B1AE5"/>
    <w:rsid w:val="007B36A9"/>
    <w:rsid w:val="007B5C28"/>
    <w:rsid w:val="007C767B"/>
    <w:rsid w:val="0081030C"/>
    <w:rsid w:val="00814586"/>
    <w:rsid w:val="00844D84"/>
    <w:rsid w:val="00880E33"/>
    <w:rsid w:val="00882BEC"/>
    <w:rsid w:val="0089576B"/>
    <w:rsid w:val="008A0941"/>
    <w:rsid w:val="008A3F51"/>
    <w:rsid w:val="008B76BC"/>
    <w:rsid w:val="0090720F"/>
    <w:rsid w:val="009418A9"/>
    <w:rsid w:val="00961979"/>
    <w:rsid w:val="00967425"/>
    <w:rsid w:val="00972425"/>
    <w:rsid w:val="009751EB"/>
    <w:rsid w:val="009931BA"/>
    <w:rsid w:val="009949A9"/>
    <w:rsid w:val="009C2ED0"/>
    <w:rsid w:val="009D5AFC"/>
    <w:rsid w:val="00A052DC"/>
    <w:rsid w:val="00A13C82"/>
    <w:rsid w:val="00A21F01"/>
    <w:rsid w:val="00A228E3"/>
    <w:rsid w:val="00A31526"/>
    <w:rsid w:val="00A3170C"/>
    <w:rsid w:val="00A42F19"/>
    <w:rsid w:val="00A517AA"/>
    <w:rsid w:val="00A76506"/>
    <w:rsid w:val="00A83392"/>
    <w:rsid w:val="00AA1811"/>
    <w:rsid w:val="00AA215D"/>
    <w:rsid w:val="00AA5B72"/>
    <w:rsid w:val="00AB4EBA"/>
    <w:rsid w:val="00AC4213"/>
    <w:rsid w:val="00AE3B4E"/>
    <w:rsid w:val="00B04C8C"/>
    <w:rsid w:val="00B07A0F"/>
    <w:rsid w:val="00B2004B"/>
    <w:rsid w:val="00B24465"/>
    <w:rsid w:val="00B35A9B"/>
    <w:rsid w:val="00B5461D"/>
    <w:rsid w:val="00B6229A"/>
    <w:rsid w:val="00B833EF"/>
    <w:rsid w:val="00B865DB"/>
    <w:rsid w:val="00BA6B93"/>
    <w:rsid w:val="00BB175D"/>
    <w:rsid w:val="00BD7F1B"/>
    <w:rsid w:val="00BE04F1"/>
    <w:rsid w:val="00BE6D84"/>
    <w:rsid w:val="00BF0FD5"/>
    <w:rsid w:val="00BF583B"/>
    <w:rsid w:val="00BF698F"/>
    <w:rsid w:val="00C64E2B"/>
    <w:rsid w:val="00C810A3"/>
    <w:rsid w:val="00C82942"/>
    <w:rsid w:val="00C83DDA"/>
    <w:rsid w:val="00CA1434"/>
    <w:rsid w:val="00CA3DBE"/>
    <w:rsid w:val="00CB199F"/>
    <w:rsid w:val="00CC030A"/>
    <w:rsid w:val="00CC7318"/>
    <w:rsid w:val="00D111EB"/>
    <w:rsid w:val="00D35DAA"/>
    <w:rsid w:val="00D547EC"/>
    <w:rsid w:val="00D8515F"/>
    <w:rsid w:val="00D85E7F"/>
    <w:rsid w:val="00D93909"/>
    <w:rsid w:val="00DC3F03"/>
    <w:rsid w:val="00DE4A83"/>
    <w:rsid w:val="00DF03B4"/>
    <w:rsid w:val="00E0017F"/>
    <w:rsid w:val="00E47655"/>
    <w:rsid w:val="00E75A7A"/>
    <w:rsid w:val="00E7685C"/>
    <w:rsid w:val="00EA09BF"/>
    <w:rsid w:val="00EB3E48"/>
    <w:rsid w:val="00EC3932"/>
    <w:rsid w:val="00EE36A9"/>
    <w:rsid w:val="00EE68B4"/>
    <w:rsid w:val="00EE7F8C"/>
    <w:rsid w:val="00EF7288"/>
    <w:rsid w:val="00F358FF"/>
    <w:rsid w:val="00F75E52"/>
    <w:rsid w:val="00F84737"/>
    <w:rsid w:val="00F96D12"/>
    <w:rsid w:val="00FA7FF0"/>
    <w:rsid w:val="00FB0CC4"/>
    <w:rsid w:val="00FF376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A66EA1-F93C-4A9E-BCE5-20F4A94F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0">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Note3rdLevel">
    <w:name w:val="Note3rdLevel"/>
    <w:basedOn w:val="Normal"/>
    <w:rsid w:val="00AC4213"/>
    <w:pPr>
      <w:numPr>
        <w:ilvl w:val="3"/>
      </w:numPr>
      <w:spacing w:before="120" w:after="120"/>
      <w:ind w:left="1440"/>
    </w:pPr>
  </w:style>
  <w:style w:type="character" w:customStyle="1" w:styleId="ActivityBodyChar">
    <w:name w:val="Activity Body Char"/>
    <w:basedOn w:val="DefaultParagraphFont"/>
    <w:link w:val="ActivityBody"/>
    <w:rsid w:val="00AC4213"/>
    <w:rPr>
      <w:rFonts w:ascii="Arial" w:hAnsi="Arial" w:cs="Arial"/>
      <w:sz w:val="24"/>
      <w:szCs w:val="24"/>
    </w:rPr>
  </w:style>
  <w:style w:type="paragraph" w:customStyle="1" w:styleId="activitynumbers">
    <w:name w:val="activity numbers"/>
    <w:basedOn w:val="Normal"/>
    <w:link w:val="activitynumbersChar"/>
    <w:rsid w:val="00AC4213"/>
    <w:pPr>
      <w:numPr>
        <w:numId w:val="21"/>
      </w:numPr>
      <w:spacing w:after="120"/>
    </w:pPr>
    <w:rPr>
      <w:rFonts w:cs="Arial"/>
    </w:rPr>
  </w:style>
  <w:style w:type="character" w:customStyle="1" w:styleId="activitynumbersChar">
    <w:name w:val="activity numbers Char"/>
    <w:basedOn w:val="DefaultParagraphFont"/>
    <w:link w:val="activitynumbers"/>
    <w:rsid w:val="00AC4213"/>
    <w:rPr>
      <w:rFonts w:ascii="Arial" w:hAnsi="Arial" w:cs="Arial"/>
      <w:sz w:val="24"/>
      <w:szCs w:val="24"/>
    </w:rPr>
  </w:style>
  <w:style w:type="character" w:styleId="PlaceholderText">
    <w:name w:val="Placeholder Text"/>
    <w:basedOn w:val="DefaultParagraphFont"/>
    <w:rsid w:val="009C2ED0"/>
    <w:rPr>
      <w:color w:val="808080"/>
    </w:rPr>
  </w:style>
  <w:style w:type="paragraph" w:styleId="ListParagraph">
    <w:name w:val="List Paragraph"/>
    <w:basedOn w:val="Normal"/>
    <w:rsid w:val="0056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4374">
      <w:bodyDiv w:val="1"/>
      <w:marLeft w:val="0"/>
      <w:marRight w:val="0"/>
      <w:marTop w:val="0"/>
      <w:marBottom w:val="0"/>
      <w:divBdr>
        <w:top w:val="none" w:sz="0" w:space="0" w:color="auto"/>
        <w:left w:val="none" w:sz="0" w:space="0" w:color="auto"/>
        <w:bottom w:val="none" w:sz="0" w:space="0" w:color="auto"/>
        <w:right w:val="none" w:sz="0" w:space="0" w:color="auto"/>
      </w:divBdr>
    </w:div>
    <w:div w:id="313411787">
      <w:bodyDiv w:val="1"/>
      <w:marLeft w:val="0"/>
      <w:marRight w:val="0"/>
      <w:marTop w:val="0"/>
      <w:marBottom w:val="0"/>
      <w:divBdr>
        <w:top w:val="none" w:sz="0" w:space="0" w:color="auto"/>
        <w:left w:val="none" w:sz="0" w:space="0" w:color="auto"/>
        <w:bottom w:val="none" w:sz="0" w:space="0" w:color="auto"/>
        <w:right w:val="none" w:sz="0" w:space="0" w:color="auto"/>
      </w:divBdr>
    </w:div>
    <w:div w:id="602038582">
      <w:bodyDiv w:val="1"/>
      <w:marLeft w:val="0"/>
      <w:marRight w:val="0"/>
      <w:marTop w:val="0"/>
      <w:marBottom w:val="0"/>
      <w:divBdr>
        <w:top w:val="none" w:sz="0" w:space="0" w:color="auto"/>
        <w:left w:val="none" w:sz="0" w:space="0" w:color="auto"/>
        <w:bottom w:val="none" w:sz="0" w:space="0" w:color="auto"/>
        <w:right w:val="none" w:sz="0" w:space="0" w:color="auto"/>
      </w:divBdr>
    </w:div>
    <w:div w:id="1240751328">
      <w:bodyDiv w:val="1"/>
      <w:marLeft w:val="0"/>
      <w:marRight w:val="0"/>
      <w:marTop w:val="0"/>
      <w:marBottom w:val="0"/>
      <w:divBdr>
        <w:top w:val="none" w:sz="0" w:space="0" w:color="auto"/>
        <w:left w:val="none" w:sz="0" w:space="0" w:color="auto"/>
        <w:bottom w:val="none" w:sz="0" w:space="0" w:color="auto"/>
        <w:right w:val="none" w:sz="0" w:space="0" w:color="auto"/>
      </w:divBdr>
    </w:div>
    <w:div w:id="1290547033">
      <w:bodyDiv w:val="1"/>
      <w:marLeft w:val="0"/>
      <w:marRight w:val="0"/>
      <w:marTop w:val="0"/>
      <w:marBottom w:val="0"/>
      <w:divBdr>
        <w:top w:val="none" w:sz="0" w:space="0" w:color="auto"/>
        <w:left w:val="none" w:sz="0" w:space="0" w:color="auto"/>
        <w:bottom w:val="none" w:sz="0" w:space="0" w:color="auto"/>
        <w:right w:val="none" w:sz="0" w:space="0" w:color="auto"/>
      </w:divBdr>
    </w:div>
    <w:div w:id="1315378891">
      <w:bodyDiv w:val="1"/>
      <w:marLeft w:val="0"/>
      <w:marRight w:val="0"/>
      <w:marTop w:val="0"/>
      <w:marBottom w:val="0"/>
      <w:divBdr>
        <w:top w:val="none" w:sz="0" w:space="0" w:color="auto"/>
        <w:left w:val="none" w:sz="0" w:space="0" w:color="auto"/>
        <w:bottom w:val="none" w:sz="0" w:space="0" w:color="auto"/>
        <w:right w:val="none" w:sz="0" w:space="0" w:color="auto"/>
      </w:divBdr>
    </w:div>
    <w:div w:id="1519664073">
      <w:bodyDiv w:val="1"/>
      <w:marLeft w:val="0"/>
      <w:marRight w:val="0"/>
      <w:marTop w:val="0"/>
      <w:marBottom w:val="0"/>
      <w:divBdr>
        <w:top w:val="none" w:sz="0" w:space="0" w:color="auto"/>
        <w:left w:val="none" w:sz="0" w:space="0" w:color="auto"/>
        <w:bottom w:val="none" w:sz="0" w:space="0" w:color="auto"/>
        <w:right w:val="none" w:sz="0" w:space="0" w:color="auto"/>
      </w:divBdr>
    </w:div>
    <w:div w:id="1754861596">
      <w:bodyDiv w:val="1"/>
      <w:marLeft w:val="0"/>
      <w:marRight w:val="0"/>
      <w:marTop w:val="0"/>
      <w:marBottom w:val="0"/>
      <w:divBdr>
        <w:top w:val="none" w:sz="0" w:space="0" w:color="auto"/>
        <w:left w:val="none" w:sz="0" w:space="0" w:color="auto"/>
        <w:bottom w:val="none" w:sz="0" w:space="0" w:color="auto"/>
        <w:right w:val="none" w:sz="0" w:space="0" w:color="auto"/>
      </w:divBdr>
    </w:div>
    <w:div w:id="1764258848">
      <w:bodyDiv w:val="1"/>
      <w:marLeft w:val="0"/>
      <w:marRight w:val="0"/>
      <w:marTop w:val="0"/>
      <w:marBottom w:val="0"/>
      <w:divBdr>
        <w:top w:val="none" w:sz="0" w:space="0" w:color="auto"/>
        <w:left w:val="none" w:sz="0" w:space="0" w:color="auto"/>
        <w:bottom w:val="none" w:sz="0" w:space="0" w:color="auto"/>
        <w:right w:val="none" w:sz="0" w:space="0" w:color="auto"/>
      </w:divBdr>
    </w:div>
    <w:div w:id="19535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14</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Statistics and Quality</vt:lpstr>
    </vt:vector>
  </TitlesOfParts>
  <Company>Project Lead The Way, Inc.</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Quality</dc:title>
  <dc:subject>IED – Lesson X.Y - Lesson Title</dc:subject>
  <dc:creator>IED Curriculum Team</dc:creator>
  <cp:lastModifiedBy>Greg Smith</cp:lastModifiedBy>
  <cp:revision>3</cp:revision>
  <cp:lastPrinted>2012-02-23T22:37:00Z</cp:lastPrinted>
  <dcterms:created xsi:type="dcterms:W3CDTF">2014-11-17T15:07:00Z</dcterms:created>
  <dcterms:modified xsi:type="dcterms:W3CDTF">2015-12-04T14:50:00Z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